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06B" w:rsidRPr="008C7CE0" w:rsidRDefault="0086506B" w:rsidP="0086506B">
      <w:pPr>
        <w:shd w:val="clear" w:color="auto" w:fill="FFFFFF"/>
        <w:spacing w:before="120" w:line="230" w:lineRule="exact"/>
        <w:ind w:left="38" w:right="19"/>
        <w:jc w:val="center"/>
        <w:rPr>
          <w:spacing w:val="-6"/>
        </w:rPr>
      </w:pPr>
      <w:r w:rsidRPr="008C7CE0">
        <w:rPr>
          <w:spacing w:val="-6"/>
        </w:rPr>
        <w:t>ЛЕКЦИЯ 3</w:t>
      </w:r>
    </w:p>
    <w:p w:rsidR="0086506B" w:rsidRPr="008C7CE0" w:rsidRDefault="0086506B" w:rsidP="0086506B">
      <w:pPr>
        <w:shd w:val="clear" w:color="auto" w:fill="FFFFFF"/>
        <w:spacing w:before="53" w:line="331" w:lineRule="exact"/>
        <w:ind w:left="480" w:hanging="480"/>
        <w:jc w:val="center"/>
      </w:pPr>
      <w:r w:rsidRPr="008C7CE0">
        <w:rPr>
          <w:color w:val="000000"/>
          <w:spacing w:val="-2"/>
        </w:rPr>
        <w:t xml:space="preserve"> Опорно-двигательный аппарат и его рабочее применение</w:t>
      </w:r>
    </w:p>
    <w:p w:rsidR="0086506B" w:rsidRPr="008C7CE0" w:rsidRDefault="0086506B" w:rsidP="0086506B">
      <w:pPr>
        <w:shd w:val="clear" w:color="auto" w:fill="FFFFFF"/>
        <w:ind w:left="567" w:right="567"/>
        <w:jc w:val="both"/>
        <w:rPr>
          <w:color w:val="000000"/>
          <w:spacing w:val="5"/>
        </w:rPr>
      </w:pPr>
    </w:p>
    <w:p w:rsidR="0086506B" w:rsidRPr="008C7CE0" w:rsidRDefault="0086506B" w:rsidP="0086506B">
      <w:pPr>
        <w:shd w:val="clear" w:color="auto" w:fill="FFFFFF"/>
        <w:ind w:right="567" w:firstLine="851"/>
        <w:jc w:val="both"/>
        <w:rPr>
          <w:color w:val="000000"/>
          <w:spacing w:val="5"/>
        </w:rPr>
      </w:pPr>
      <w:r w:rsidRPr="008C7CE0">
        <w:rPr>
          <w:color w:val="000000"/>
          <w:spacing w:val="5"/>
        </w:rPr>
        <w:t xml:space="preserve">     1. Опорно-двигательный аппарат   человека      </w:t>
      </w:r>
    </w:p>
    <w:p w:rsidR="0086506B" w:rsidRPr="008C7CE0" w:rsidRDefault="0086506B" w:rsidP="0086506B">
      <w:pPr>
        <w:shd w:val="clear" w:color="auto" w:fill="FFFFFF"/>
        <w:ind w:right="567" w:firstLine="680"/>
        <w:jc w:val="both"/>
      </w:pPr>
      <w:r w:rsidRPr="008C7CE0">
        <w:rPr>
          <w:color w:val="000000"/>
          <w:spacing w:val="5"/>
        </w:rPr>
        <w:t xml:space="preserve">Эффективность трудовых действий, экономия мускульной </w:t>
      </w:r>
      <w:r w:rsidRPr="008C7CE0">
        <w:rPr>
          <w:color w:val="000000"/>
          <w:spacing w:val="6"/>
        </w:rPr>
        <w:t xml:space="preserve">силы, быстрота и точность движений во многом обусловлены </w:t>
      </w:r>
      <w:r w:rsidRPr="008C7CE0">
        <w:rPr>
          <w:color w:val="000000"/>
          <w:spacing w:val="5"/>
        </w:rPr>
        <w:t>тем, насколько их структура, направленность, последователь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3"/>
        </w:rPr>
        <w:t>ность отвечают биомеханическим особенностям человека, спе</w:t>
      </w:r>
      <w:r w:rsidRPr="008C7CE0">
        <w:rPr>
          <w:color w:val="000000"/>
          <w:spacing w:val="3"/>
        </w:rPr>
        <w:softHyphen/>
        <w:t>цифике его двигательного аппарата.</w:t>
      </w:r>
    </w:p>
    <w:p w:rsidR="0086506B" w:rsidRPr="008C7CE0" w:rsidRDefault="0086506B" w:rsidP="0086506B">
      <w:pPr>
        <w:shd w:val="clear" w:color="auto" w:fill="FFFFFF"/>
        <w:ind w:right="567" w:firstLine="851"/>
        <w:jc w:val="both"/>
      </w:pPr>
      <w:r w:rsidRPr="008C7CE0">
        <w:rPr>
          <w:bCs/>
          <w:color w:val="000000"/>
          <w:spacing w:val="-1"/>
        </w:rPr>
        <w:t xml:space="preserve">Биомеханикой </w:t>
      </w:r>
      <w:r w:rsidRPr="008C7CE0">
        <w:rPr>
          <w:color w:val="000000"/>
          <w:spacing w:val="-1"/>
        </w:rPr>
        <w:t>называется раздел физиологии человека, изу</w:t>
      </w:r>
      <w:r w:rsidRPr="008C7CE0">
        <w:rPr>
          <w:color w:val="000000"/>
          <w:spacing w:val="-1"/>
        </w:rPr>
        <w:softHyphen/>
      </w:r>
      <w:r w:rsidRPr="008C7CE0">
        <w:rPr>
          <w:color w:val="000000"/>
          <w:spacing w:val="2"/>
        </w:rPr>
        <w:t xml:space="preserve">чающий условия движения частей тела, перемещения всего тела, </w:t>
      </w:r>
      <w:r w:rsidRPr="008C7CE0">
        <w:rPr>
          <w:color w:val="000000"/>
          <w:spacing w:val="4"/>
        </w:rPr>
        <w:t>равновесия и поддержания рабочей позы. Она использует мето</w:t>
      </w:r>
      <w:r w:rsidRPr="008C7CE0">
        <w:rPr>
          <w:color w:val="000000"/>
          <w:spacing w:val="4"/>
        </w:rPr>
        <w:softHyphen/>
        <w:t xml:space="preserve">ды математики и механики, данные физиологии и анатомии </w:t>
      </w:r>
      <w:r w:rsidRPr="008C7CE0">
        <w:rPr>
          <w:color w:val="000000"/>
          <w:spacing w:val="3"/>
        </w:rPr>
        <w:t>двигательного аппарата, законы рефлекторной регуляции двига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2"/>
        </w:rPr>
        <w:t>тельной деятельности.</w:t>
      </w:r>
    </w:p>
    <w:p w:rsidR="0086506B" w:rsidRPr="008C7CE0" w:rsidRDefault="0086506B" w:rsidP="0086506B">
      <w:pPr>
        <w:shd w:val="clear" w:color="auto" w:fill="FFFFFF"/>
        <w:ind w:right="567" w:firstLine="851"/>
        <w:jc w:val="both"/>
      </w:pPr>
      <w:r w:rsidRPr="008C7CE0">
        <w:rPr>
          <w:bCs/>
          <w:color w:val="000000"/>
          <w:spacing w:val="-4"/>
        </w:rPr>
        <w:t xml:space="preserve">Двигательный аппарат человека </w:t>
      </w:r>
      <w:r w:rsidRPr="008C7CE0">
        <w:rPr>
          <w:color w:val="000000"/>
          <w:spacing w:val="-4"/>
        </w:rPr>
        <w:t xml:space="preserve">состоит из костно-опорного </w:t>
      </w:r>
      <w:r w:rsidRPr="008C7CE0">
        <w:rPr>
          <w:color w:val="000000"/>
          <w:spacing w:val="4"/>
        </w:rPr>
        <w:t>звена, скелетных мышц, двигательных нервных центров голов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6"/>
        </w:rPr>
        <w:t xml:space="preserve">ного и спинного мозга и нервов, связывающих их с мышцами. </w:t>
      </w:r>
      <w:r w:rsidRPr="008C7CE0">
        <w:rPr>
          <w:color w:val="000000"/>
          <w:spacing w:val="2"/>
        </w:rPr>
        <w:t xml:space="preserve">Это — исполнительный механизм, с помощью которого человек осуществляет трудовые действия, использует орудия труда. Надо </w:t>
      </w:r>
      <w:r w:rsidRPr="008C7CE0">
        <w:rPr>
          <w:color w:val="000000"/>
          <w:spacing w:val="1"/>
        </w:rPr>
        <w:t xml:space="preserve">отметить, что двигательная деятельность — необходимое условие нормального существования и развития человека, недостаточная </w:t>
      </w:r>
      <w:r w:rsidRPr="008C7CE0">
        <w:rPr>
          <w:color w:val="000000"/>
          <w:spacing w:val="3"/>
        </w:rPr>
        <w:t>двигательная активность (гиподинамия) отрицательно сказыва</w:t>
      </w:r>
      <w:r w:rsidRPr="008C7CE0">
        <w:rPr>
          <w:color w:val="000000"/>
          <w:spacing w:val="3"/>
        </w:rPr>
        <w:softHyphen/>
        <w:t>ется на его здоровье</w:t>
      </w:r>
    </w:p>
    <w:p w:rsidR="0086506B" w:rsidRPr="008C7CE0" w:rsidRDefault="0086506B" w:rsidP="0086506B">
      <w:pPr>
        <w:shd w:val="clear" w:color="auto" w:fill="FFFFFF"/>
        <w:spacing w:before="38"/>
        <w:ind w:left="38" w:right="29" w:firstLine="350"/>
        <w:jc w:val="both"/>
        <w:rPr>
          <w:color w:val="000000"/>
          <w:spacing w:val="3"/>
        </w:rPr>
      </w:pPr>
    </w:p>
    <w:p w:rsidR="0086506B" w:rsidRPr="008C7CE0" w:rsidRDefault="0086506B" w:rsidP="0086506B">
      <w:pPr>
        <w:shd w:val="clear" w:color="auto" w:fill="FFFFFF"/>
        <w:spacing w:before="38"/>
        <w:ind w:left="38" w:right="29" w:firstLine="350"/>
        <w:jc w:val="both"/>
        <w:rPr>
          <w:color w:val="000000"/>
          <w:spacing w:val="3"/>
        </w:rPr>
      </w:pPr>
      <w:r w:rsidRPr="008C7CE0">
        <w:rPr>
          <w:color w:val="000000"/>
          <w:spacing w:val="3"/>
        </w:rPr>
        <w:t xml:space="preserve">            2 Статическая и динамическая работа мышц</w:t>
      </w:r>
    </w:p>
    <w:p w:rsidR="0086506B" w:rsidRPr="008C7CE0" w:rsidRDefault="0086506B" w:rsidP="0086506B">
      <w:pPr>
        <w:shd w:val="clear" w:color="auto" w:fill="FFFFFF"/>
        <w:spacing w:before="38"/>
        <w:ind w:left="38" w:right="29" w:firstLine="350"/>
        <w:jc w:val="both"/>
        <w:rPr>
          <w:color w:val="000000"/>
          <w:spacing w:val="3"/>
        </w:rPr>
      </w:pPr>
      <w:r w:rsidRPr="008C7CE0">
        <w:rPr>
          <w:color w:val="000000"/>
          <w:spacing w:val="3"/>
        </w:rPr>
        <w:t xml:space="preserve">Мышечные усилия позволяют выполнять два основных вида </w:t>
      </w:r>
      <w:r w:rsidRPr="008C7CE0">
        <w:rPr>
          <w:color w:val="000000"/>
          <w:spacing w:val="6"/>
        </w:rPr>
        <w:t xml:space="preserve">физической работы: </w:t>
      </w:r>
      <w:proofErr w:type="gramStart"/>
      <w:r w:rsidRPr="008C7CE0">
        <w:rPr>
          <w:color w:val="000000"/>
          <w:spacing w:val="6"/>
        </w:rPr>
        <w:t>статическую</w:t>
      </w:r>
      <w:proofErr w:type="gramEnd"/>
      <w:r w:rsidRPr="008C7CE0">
        <w:rPr>
          <w:color w:val="000000"/>
          <w:spacing w:val="6"/>
        </w:rPr>
        <w:t xml:space="preserve"> и динамическую. Динамиче</w:t>
      </w:r>
      <w:r w:rsidRPr="008C7CE0">
        <w:rPr>
          <w:color w:val="000000"/>
          <w:spacing w:val="6"/>
        </w:rPr>
        <w:softHyphen/>
      </w:r>
      <w:r w:rsidRPr="008C7CE0">
        <w:rPr>
          <w:color w:val="000000"/>
          <w:spacing w:val="2"/>
        </w:rPr>
        <w:t xml:space="preserve">ская работа — это усилия, осуществляемые для перемещения в пространстве тела или конечностей человека, а также груза. Она </w:t>
      </w:r>
      <w:r w:rsidRPr="008C7CE0">
        <w:rPr>
          <w:color w:val="000000"/>
          <w:spacing w:val="4"/>
        </w:rPr>
        <w:t xml:space="preserve">выполняется динамическими мышцами, которые укорачиваются </w:t>
      </w:r>
      <w:r w:rsidRPr="008C7CE0">
        <w:rPr>
          <w:color w:val="000000"/>
          <w:spacing w:val="3"/>
        </w:rPr>
        <w:t xml:space="preserve">при мышечном сокращении. </w:t>
      </w:r>
    </w:p>
    <w:p w:rsidR="0086506B" w:rsidRPr="008C7CE0" w:rsidRDefault="0086506B" w:rsidP="0086506B">
      <w:pPr>
        <w:shd w:val="clear" w:color="auto" w:fill="FFFFFF"/>
        <w:spacing w:before="38"/>
        <w:ind w:left="38" w:right="29" w:firstLine="813"/>
        <w:jc w:val="both"/>
      </w:pPr>
      <w:r w:rsidRPr="008C7CE0">
        <w:rPr>
          <w:color w:val="000000"/>
          <w:spacing w:val="4"/>
        </w:rPr>
        <w:t xml:space="preserve">Измерить динамическую работу можно в единицах </w:t>
      </w:r>
      <w:r w:rsidRPr="008C7CE0">
        <w:rPr>
          <w:color w:val="000000"/>
          <w:spacing w:val="2"/>
        </w:rPr>
        <w:t xml:space="preserve">механической энергии — килограммометрах (величине </w:t>
      </w:r>
      <w:proofErr w:type="spellStart"/>
      <w:r w:rsidRPr="008C7CE0">
        <w:rPr>
          <w:color w:val="000000"/>
          <w:spacing w:val="2"/>
        </w:rPr>
        <w:t>грузопе</w:t>
      </w:r>
      <w:r w:rsidRPr="008C7CE0">
        <w:rPr>
          <w:color w:val="000000"/>
          <w:spacing w:val="5"/>
        </w:rPr>
        <w:t>реработки</w:t>
      </w:r>
      <w:proofErr w:type="spellEnd"/>
      <w:r w:rsidRPr="008C7CE0">
        <w:rPr>
          <w:color w:val="000000"/>
          <w:spacing w:val="5"/>
        </w:rPr>
        <w:t xml:space="preserve"> за смену). </w:t>
      </w:r>
      <w:proofErr w:type="gramStart"/>
      <w:r w:rsidRPr="008C7CE0">
        <w:rPr>
          <w:color w:val="000000"/>
          <w:spacing w:val="5"/>
        </w:rPr>
        <w:t>В санитарных нормах в качестве допусти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10"/>
        </w:rPr>
        <w:t xml:space="preserve">мой указывается общая динамическая нагрузка (с участием </w:t>
      </w:r>
      <w:r w:rsidRPr="008C7CE0">
        <w:rPr>
          <w:color w:val="000000"/>
          <w:spacing w:val="4"/>
        </w:rPr>
        <w:t xml:space="preserve">мышц рук, корпуса и ног) — до 83 000 </w:t>
      </w:r>
      <w:proofErr w:type="spellStart"/>
      <w:r w:rsidRPr="008C7CE0">
        <w:rPr>
          <w:color w:val="000000"/>
          <w:spacing w:val="4"/>
        </w:rPr>
        <w:t>кгм</w:t>
      </w:r>
      <w:proofErr w:type="spellEnd"/>
      <w:r w:rsidRPr="008C7CE0">
        <w:rPr>
          <w:color w:val="000000"/>
          <w:spacing w:val="4"/>
        </w:rPr>
        <w:t xml:space="preserve"> за смену, региональ</w:t>
      </w:r>
      <w:r w:rsidRPr="008C7CE0">
        <w:rPr>
          <w:color w:val="000000"/>
          <w:spacing w:val="4"/>
        </w:rPr>
        <w:softHyphen/>
        <w:t xml:space="preserve">ная (при работе мышц плеча, пояса) — до 42 000 </w:t>
      </w:r>
      <w:proofErr w:type="spellStart"/>
      <w:r w:rsidRPr="008C7CE0">
        <w:rPr>
          <w:color w:val="000000"/>
          <w:spacing w:val="4"/>
        </w:rPr>
        <w:t>кгм</w:t>
      </w:r>
      <w:proofErr w:type="spellEnd"/>
      <w:r w:rsidRPr="008C7CE0">
        <w:rPr>
          <w:color w:val="000000"/>
          <w:spacing w:val="4"/>
        </w:rPr>
        <w:t>.</w:t>
      </w:r>
      <w:proofErr w:type="gramEnd"/>
      <w:r w:rsidRPr="008C7CE0">
        <w:rPr>
          <w:color w:val="000000"/>
          <w:spacing w:val="4"/>
        </w:rPr>
        <w:t xml:space="preserve"> Так, если </w:t>
      </w:r>
      <w:r w:rsidRPr="008C7CE0">
        <w:rPr>
          <w:color w:val="000000"/>
          <w:spacing w:val="9"/>
        </w:rPr>
        <w:t xml:space="preserve">за смену рабочий перемещает груз весом </w:t>
      </w:r>
      <w:smartTag w:uri="urn:schemas-microsoft-com:office:smarttags" w:element="metricconverter">
        <w:smartTagPr>
          <w:attr w:name="ProductID" w:val="20 кг"/>
        </w:smartTagPr>
        <w:r w:rsidRPr="008C7CE0">
          <w:rPr>
            <w:color w:val="000000"/>
            <w:spacing w:val="9"/>
          </w:rPr>
          <w:t>20 кг</w:t>
        </w:r>
      </w:smartTag>
      <w:r w:rsidRPr="008C7CE0">
        <w:rPr>
          <w:color w:val="000000"/>
          <w:spacing w:val="9"/>
        </w:rPr>
        <w:t xml:space="preserve"> на расстояние </w:t>
      </w:r>
      <w:smartTag w:uri="urn:schemas-microsoft-com:office:smarttags" w:element="metricconverter">
        <w:smartTagPr>
          <w:attr w:name="ProductID" w:val="200 м"/>
        </w:smartTagPr>
        <w:r w:rsidRPr="008C7CE0">
          <w:rPr>
            <w:color w:val="000000"/>
            <w:spacing w:val="4"/>
          </w:rPr>
          <w:t>200 м</w:t>
        </w:r>
      </w:smartTag>
      <w:r w:rsidRPr="008C7CE0">
        <w:rPr>
          <w:color w:val="000000"/>
          <w:spacing w:val="4"/>
        </w:rPr>
        <w:t xml:space="preserve"> десять раз, то совершает динамическую работу 40 000 </w:t>
      </w:r>
      <w:proofErr w:type="spellStart"/>
      <w:r w:rsidRPr="008C7CE0">
        <w:rPr>
          <w:color w:val="000000"/>
          <w:spacing w:val="4"/>
        </w:rPr>
        <w:t>кгм</w:t>
      </w:r>
      <w:proofErr w:type="spellEnd"/>
      <w:r w:rsidRPr="008C7CE0">
        <w:rPr>
          <w:color w:val="000000"/>
          <w:spacing w:val="4"/>
        </w:rPr>
        <w:t xml:space="preserve"> (</w:t>
      </w:r>
      <w:smartTag w:uri="urn:schemas-microsoft-com:office:smarttags" w:element="metricconverter">
        <w:smartTagPr>
          <w:attr w:name="ProductID" w:val="20 кг"/>
        </w:smartTagPr>
        <w:r w:rsidRPr="008C7CE0">
          <w:rPr>
            <w:color w:val="000000"/>
            <w:spacing w:val="4"/>
          </w:rPr>
          <w:t>20 кг</w:t>
        </w:r>
      </w:smartTag>
      <w:r w:rsidRPr="008C7CE0">
        <w:rPr>
          <w:color w:val="000000"/>
          <w:spacing w:val="4"/>
        </w:rPr>
        <w:t xml:space="preserve"> х </w:t>
      </w:r>
      <w:smartTag w:uri="urn:schemas-microsoft-com:office:smarttags" w:element="metricconverter">
        <w:smartTagPr>
          <w:attr w:name="ProductID" w:val="200 м"/>
        </w:smartTagPr>
        <w:r w:rsidRPr="008C7CE0">
          <w:rPr>
            <w:color w:val="000000"/>
            <w:spacing w:val="4"/>
          </w:rPr>
          <w:t>200 м</w:t>
        </w:r>
      </w:smartTag>
      <w:r w:rsidRPr="008C7CE0">
        <w:rPr>
          <w:color w:val="000000"/>
          <w:spacing w:val="4"/>
        </w:rPr>
        <w:t xml:space="preserve"> х 20). Сокращение динамической нагрузки дос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1"/>
        </w:rPr>
        <w:t xml:space="preserve">тигается рациональной планировкой рабочего места, разработкой </w:t>
      </w:r>
      <w:r w:rsidRPr="008C7CE0">
        <w:rPr>
          <w:color w:val="000000"/>
          <w:spacing w:val="5"/>
        </w:rPr>
        <w:t xml:space="preserve">оптимальных маршрутов движения работников, применением </w:t>
      </w:r>
      <w:r w:rsidRPr="008C7CE0">
        <w:rPr>
          <w:color w:val="000000"/>
          <w:spacing w:val="3"/>
        </w:rPr>
        <w:t>средств механизации и автоматизации, малой механизации и т. п.</w:t>
      </w:r>
    </w:p>
    <w:p w:rsidR="0086506B" w:rsidRPr="008C7CE0" w:rsidRDefault="0086506B" w:rsidP="0086506B">
      <w:pPr>
        <w:shd w:val="clear" w:color="auto" w:fill="FFFFFF"/>
        <w:ind w:left="10" w:firstLine="841"/>
        <w:jc w:val="both"/>
      </w:pPr>
      <w:r w:rsidRPr="008C7CE0">
        <w:rPr>
          <w:color w:val="000000"/>
          <w:spacing w:val="5"/>
        </w:rPr>
        <w:t xml:space="preserve">Статическая работа </w:t>
      </w:r>
      <w:proofErr w:type="spellStart"/>
      <w:r w:rsidRPr="008C7CE0">
        <w:rPr>
          <w:color w:val="000000"/>
          <w:spacing w:val="5"/>
        </w:rPr>
        <w:t>выолняется</w:t>
      </w:r>
      <w:proofErr w:type="spellEnd"/>
      <w:r w:rsidRPr="008C7CE0">
        <w:rPr>
          <w:color w:val="000000"/>
          <w:spacing w:val="5"/>
        </w:rPr>
        <w:t xml:space="preserve"> статически</w:t>
      </w:r>
      <w:r w:rsidRPr="008C7CE0">
        <w:rPr>
          <w:color w:val="000000"/>
          <w:spacing w:val="6"/>
        </w:rPr>
        <w:t>ми мышцами, которые, сокращаясь, не изменяют длину. Мыш</w:t>
      </w:r>
      <w:r w:rsidRPr="008C7CE0">
        <w:rPr>
          <w:color w:val="000000"/>
          <w:spacing w:val="6"/>
        </w:rPr>
        <w:softHyphen/>
      </w:r>
      <w:r w:rsidRPr="008C7CE0">
        <w:rPr>
          <w:color w:val="000000"/>
          <w:spacing w:val="5"/>
        </w:rPr>
        <w:t>цы в этом случае находятся в состоянии длительного сокраще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4"/>
        </w:rPr>
        <w:t>ния, их отдыха в процессе деятельности не происходит, что час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3"/>
        </w:rPr>
        <w:t xml:space="preserve">то вызывает затруднение оттока венозной крови. </w:t>
      </w:r>
      <w:r w:rsidRPr="008C7CE0">
        <w:rPr>
          <w:color w:val="000000"/>
          <w:spacing w:val="2"/>
        </w:rPr>
        <w:t xml:space="preserve">Измерить величину статической работы можно по </w:t>
      </w:r>
      <w:r w:rsidRPr="008C7CE0">
        <w:rPr>
          <w:color w:val="000000"/>
          <w:spacing w:val="1"/>
        </w:rPr>
        <w:t xml:space="preserve">расходу энергии — в калориях, или в </w:t>
      </w:r>
      <w:proofErr w:type="spellStart"/>
      <w:r w:rsidRPr="008C7CE0">
        <w:rPr>
          <w:color w:val="000000"/>
          <w:spacing w:val="1"/>
        </w:rPr>
        <w:t>килограммосекундах</w:t>
      </w:r>
      <w:proofErr w:type="spellEnd"/>
      <w:r w:rsidRPr="008C7CE0">
        <w:rPr>
          <w:color w:val="000000"/>
          <w:spacing w:val="1"/>
        </w:rPr>
        <w:t>. Нор</w:t>
      </w:r>
      <w:r w:rsidRPr="008C7CE0">
        <w:rPr>
          <w:color w:val="000000"/>
          <w:spacing w:val="3"/>
        </w:rPr>
        <w:t xml:space="preserve">мальными в соответствии с санитарными нормами, являются в </w:t>
      </w:r>
      <w:r w:rsidRPr="008C7CE0">
        <w:rPr>
          <w:color w:val="000000"/>
          <w:spacing w:val="16"/>
        </w:rPr>
        <w:t xml:space="preserve">расчете на смену статическая нагрузка на одну руку — до </w:t>
      </w:r>
      <w:r w:rsidRPr="008C7CE0">
        <w:rPr>
          <w:color w:val="000000"/>
          <w:spacing w:val="11"/>
        </w:rPr>
        <w:t xml:space="preserve">36 000 кг-с, на две руки — до 86 000 кг-с, на все тело — до  </w:t>
      </w:r>
      <w:r w:rsidRPr="008C7CE0">
        <w:rPr>
          <w:color w:val="000000"/>
          <w:spacing w:val="7"/>
        </w:rPr>
        <w:t xml:space="preserve">123 000 кг-с. Следует отметить, что для женщин и лиц старше </w:t>
      </w:r>
      <w:r w:rsidRPr="008C7CE0">
        <w:rPr>
          <w:color w:val="000000"/>
          <w:spacing w:val="1"/>
        </w:rPr>
        <w:t>50 лет допустимые нормы нагрузки берутся в пределах 70% при</w:t>
      </w:r>
      <w:r w:rsidRPr="008C7CE0">
        <w:rPr>
          <w:color w:val="000000"/>
          <w:spacing w:val="1"/>
        </w:rPr>
        <w:softHyphen/>
      </w:r>
      <w:r w:rsidRPr="008C7CE0">
        <w:rPr>
          <w:color w:val="000000"/>
          <w:spacing w:val="2"/>
        </w:rPr>
        <w:t>веденных величин.</w:t>
      </w:r>
    </w:p>
    <w:p w:rsidR="0086506B" w:rsidRPr="008C7CE0" w:rsidRDefault="0086506B" w:rsidP="0086506B">
      <w:pPr>
        <w:shd w:val="clear" w:color="auto" w:fill="FFFFFF"/>
        <w:ind w:left="82" w:right="67" w:firstLine="769"/>
        <w:jc w:val="both"/>
        <w:rPr>
          <w:color w:val="000000"/>
          <w:spacing w:val="1"/>
        </w:rPr>
      </w:pPr>
      <w:r w:rsidRPr="008C7CE0">
        <w:rPr>
          <w:color w:val="000000"/>
          <w:spacing w:val="6"/>
        </w:rPr>
        <w:t>В соответствии с законами механики в любой кинематиче</w:t>
      </w:r>
      <w:r w:rsidRPr="008C7CE0">
        <w:rPr>
          <w:color w:val="000000"/>
          <w:spacing w:val="5"/>
        </w:rPr>
        <w:t>ской паре заложены сила рычага и сила сцепления. Двигатель</w:t>
      </w:r>
      <w:r w:rsidRPr="008C7CE0">
        <w:rPr>
          <w:color w:val="000000"/>
          <w:spacing w:val="2"/>
        </w:rPr>
        <w:t>ный аппарат представляет собой, по существу, совокупность взаимосвязанных рычагов, которые и позволяют совершать ме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1"/>
        </w:rPr>
        <w:t>ханическую работу.</w:t>
      </w:r>
    </w:p>
    <w:p w:rsidR="0086506B" w:rsidRPr="008C7CE0" w:rsidRDefault="0086506B" w:rsidP="0086506B">
      <w:pPr>
        <w:shd w:val="clear" w:color="auto" w:fill="FFFFFF"/>
        <w:ind w:left="82" w:right="67" w:firstLine="769"/>
        <w:jc w:val="both"/>
        <w:rPr>
          <w:color w:val="000000"/>
          <w:spacing w:val="4"/>
        </w:rPr>
      </w:pPr>
      <w:r w:rsidRPr="008C7CE0">
        <w:rPr>
          <w:color w:val="000000"/>
          <w:spacing w:val="2"/>
        </w:rPr>
        <w:lastRenderedPageBreak/>
        <w:t>Сила сцепления обеспечивает упорядоченность перемещения тела и его частей в пространстве. Каждый сустав обладает опре</w:t>
      </w:r>
      <w:r w:rsidRPr="008C7CE0">
        <w:rPr>
          <w:color w:val="000000"/>
          <w:spacing w:val="2"/>
        </w:rPr>
        <w:softHyphen/>
        <w:t>деленной степенью свободы — взаимной подвижностью сочле</w:t>
      </w:r>
      <w:r w:rsidRPr="008C7CE0">
        <w:rPr>
          <w:color w:val="000000"/>
          <w:spacing w:val="9"/>
        </w:rPr>
        <w:t xml:space="preserve">нений в различных направлениях. Две степени свободы </w:t>
      </w:r>
      <w:r w:rsidRPr="008C7CE0">
        <w:rPr>
          <w:color w:val="000000"/>
          <w:spacing w:val="2"/>
        </w:rPr>
        <w:t xml:space="preserve">(перемещение в одной плоскости, «согнуть-разогнуть») имеют </w:t>
      </w:r>
      <w:r w:rsidRPr="008C7CE0">
        <w:rPr>
          <w:color w:val="000000"/>
          <w:spacing w:val="8"/>
        </w:rPr>
        <w:t xml:space="preserve">одноосные суставы, например, межфаланговые сочленения </w:t>
      </w:r>
      <w:r w:rsidRPr="008C7CE0">
        <w:rPr>
          <w:color w:val="000000"/>
          <w:spacing w:val="3"/>
        </w:rPr>
        <w:t>пальцев; четыре степени (перемещения в двух взаимно перпен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2"/>
        </w:rPr>
        <w:t>дикулярных направлениях) — двухосные, например лучезапяст</w:t>
      </w:r>
      <w:r w:rsidRPr="008C7CE0">
        <w:rPr>
          <w:color w:val="000000"/>
          <w:spacing w:val="5"/>
        </w:rPr>
        <w:t>ный; шесть степеней (в дополнение к сказанному еще и враще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4"/>
        </w:rPr>
        <w:t>ние в двух направлениях) — трехосные, как тазобедренный</w:t>
      </w:r>
    </w:p>
    <w:p w:rsidR="0086506B" w:rsidRPr="008C7CE0" w:rsidRDefault="0086506B" w:rsidP="0086506B">
      <w:pPr>
        <w:shd w:val="clear" w:color="auto" w:fill="FFFFFF"/>
        <w:spacing w:before="10"/>
        <w:ind w:left="10" w:right="86" w:firstLine="841"/>
        <w:jc w:val="both"/>
      </w:pPr>
      <w:r w:rsidRPr="008C7CE0">
        <w:rPr>
          <w:color w:val="000000"/>
          <w:spacing w:val="5"/>
        </w:rPr>
        <w:t>Сумма всех степеней свободы конечностей и головы челове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4"/>
        </w:rPr>
        <w:t xml:space="preserve">ка по отношению к туловищу составляет свыше 100, т. е. он в </w:t>
      </w:r>
      <w:r w:rsidRPr="008C7CE0">
        <w:rPr>
          <w:color w:val="000000"/>
          <w:spacing w:val="2"/>
        </w:rPr>
        <w:t>пределах своего роста и длины рук располагает практически аб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4"/>
        </w:rPr>
        <w:t>солютной свободой действий.</w:t>
      </w:r>
    </w:p>
    <w:p w:rsidR="0086506B" w:rsidRPr="008C7CE0" w:rsidRDefault="0086506B" w:rsidP="0086506B">
      <w:pPr>
        <w:shd w:val="clear" w:color="auto" w:fill="FFFFFF"/>
        <w:spacing w:before="5"/>
        <w:ind w:left="10" w:right="77" w:firstLine="841"/>
        <w:jc w:val="both"/>
      </w:pPr>
      <w:r w:rsidRPr="008C7CE0">
        <w:rPr>
          <w:color w:val="000000"/>
          <w:spacing w:val="1"/>
        </w:rPr>
        <w:t xml:space="preserve">Большое значение имеет </w:t>
      </w:r>
      <w:r w:rsidRPr="008C7CE0">
        <w:rPr>
          <w:iCs/>
          <w:color w:val="000000"/>
          <w:spacing w:val="1"/>
        </w:rPr>
        <w:t xml:space="preserve">использование силы инерции, </w:t>
      </w:r>
      <w:r w:rsidRPr="008C7CE0">
        <w:rPr>
          <w:color w:val="000000"/>
          <w:spacing w:val="1"/>
        </w:rPr>
        <w:t xml:space="preserve">что </w:t>
      </w:r>
      <w:r w:rsidRPr="008C7CE0">
        <w:rPr>
          <w:color w:val="000000"/>
          <w:spacing w:val="3"/>
        </w:rPr>
        <w:t xml:space="preserve">происходит за счет плавности движений, округлости, овальности </w:t>
      </w:r>
      <w:r w:rsidRPr="008C7CE0">
        <w:rPr>
          <w:color w:val="000000"/>
          <w:spacing w:val="2"/>
        </w:rPr>
        <w:t>их траекторий. Овальные движения соответствуют строению сус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3"/>
        </w:rPr>
        <w:t xml:space="preserve">тавов, они в 1,5 раза быстрее прямых. Плавные движения могут </w:t>
      </w:r>
      <w:r w:rsidRPr="008C7CE0">
        <w:rPr>
          <w:color w:val="000000"/>
          <w:spacing w:val="9"/>
        </w:rPr>
        <w:t xml:space="preserve">гармонично переходить одно в другое; таким образом сила </w:t>
      </w:r>
      <w:r w:rsidRPr="008C7CE0">
        <w:rPr>
          <w:color w:val="000000"/>
          <w:spacing w:val="3"/>
        </w:rPr>
        <w:t>инерции используется максимально, так как не требуется затра</w:t>
      </w:r>
      <w:r w:rsidRPr="008C7CE0">
        <w:rPr>
          <w:color w:val="000000"/>
          <w:spacing w:val="3"/>
        </w:rPr>
        <w:softHyphen/>
        <w:t>чивать дополнительную энергию на «торможение» одного дви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2"/>
        </w:rPr>
        <w:t xml:space="preserve">жения </w:t>
      </w:r>
      <w:proofErr w:type="spellStart"/>
      <w:proofErr w:type="gramStart"/>
      <w:r w:rsidRPr="008C7CE0">
        <w:rPr>
          <w:color w:val="000000"/>
          <w:spacing w:val="2"/>
        </w:rPr>
        <w:t>и«</w:t>
      </w:r>
      <w:proofErr w:type="gramEnd"/>
      <w:r w:rsidRPr="008C7CE0">
        <w:rPr>
          <w:color w:val="000000"/>
          <w:spacing w:val="2"/>
        </w:rPr>
        <w:t>разгон</w:t>
      </w:r>
      <w:proofErr w:type="spellEnd"/>
      <w:r w:rsidRPr="008C7CE0">
        <w:rPr>
          <w:color w:val="000000"/>
          <w:spacing w:val="2"/>
        </w:rPr>
        <w:t>» для следующего. С этим связана еще одна ре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-1"/>
        </w:rPr>
        <w:t xml:space="preserve">комендация — </w:t>
      </w:r>
      <w:r w:rsidRPr="008C7CE0">
        <w:rPr>
          <w:iCs/>
          <w:color w:val="000000"/>
          <w:spacing w:val="-1"/>
        </w:rPr>
        <w:t>непрерывность движений.</w:t>
      </w:r>
    </w:p>
    <w:p w:rsidR="0086506B" w:rsidRPr="008C7CE0" w:rsidRDefault="0086506B" w:rsidP="0086506B">
      <w:pPr>
        <w:shd w:val="clear" w:color="auto" w:fill="FFFFFF"/>
        <w:spacing w:before="5"/>
        <w:ind w:right="67" w:firstLine="709"/>
        <w:jc w:val="both"/>
      </w:pPr>
      <w:r w:rsidRPr="008C7CE0">
        <w:rPr>
          <w:color w:val="000000"/>
          <w:spacing w:val="-2"/>
        </w:rPr>
        <w:t xml:space="preserve">Необходим учет </w:t>
      </w:r>
      <w:r w:rsidRPr="008C7CE0">
        <w:rPr>
          <w:iCs/>
          <w:color w:val="000000"/>
          <w:spacing w:val="-2"/>
        </w:rPr>
        <w:t xml:space="preserve">направленности движений, сочетания работы </w:t>
      </w:r>
      <w:r w:rsidRPr="008C7CE0">
        <w:rPr>
          <w:iCs/>
          <w:color w:val="000000"/>
          <w:spacing w:val="6"/>
        </w:rPr>
        <w:t xml:space="preserve">рук и ног, </w:t>
      </w:r>
      <w:r w:rsidRPr="008C7CE0">
        <w:rPr>
          <w:color w:val="000000"/>
          <w:spacing w:val="6"/>
        </w:rPr>
        <w:t>что обеспечит выигрыш в силе и расходовании энер</w:t>
      </w:r>
      <w:r w:rsidRPr="008C7CE0">
        <w:rPr>
          <w:color w:val="000000"/>
          <w:spacing w:val="6"/>
        </w:rPr>
        <w:softHyphen/>
      </w:r>
      <w:r w:rsidRPr="008C7CE0">
        <w:rPr>
          <w:color w:val="000000"/>
          <w:spacing w:val="8"/>
        </w:rPr>
        <w:t xml:space="preserve">гии, устойчивость рабочей позы. Так, по ГОСТ 21752—76 </w:t>
      </w:r>
      <w:r w:rsidRPr="008C7CE0">
        <w:rPr>
          <w:color w:val="000000"/>
          <w:spacing w:val="3"/>
        </w:rPr>
        <w:t xml:space="preserve">«Маховики управления и штурвалы», вытянутой прямой рукой </w:t>
      </w:r>
      <w:r w:rsidRPr="008C7CE0">
        <w:rPr>
          <w:color w:val="000000"/>
          <w:spacing w:val="4"/>
        </w:rPr>
        <w:t xml:space="preserve">оператор может тянуть на себя рукоять с силой до </w:t>
      </w:r>
      <w:smartTag w:uri="urn:schemas-microsoft-com:office:smarttags" w:element="metricconverter">
        <w:smartTagPr>
          <w:attr w:name="ProductID" w:val="22 кг"/>
        </w:smartTagPr>
        <w:r w:rsidRPr="008C7CE0">
          <w:rPr>
            <w:color w:val="000000"/>
            <w:spacing w:val="4"/>
          </w:rPr>
          <w:t>22 кг</w:t>
        </w:r>
      </w:smartTag>
      <w:r w:rsidRPr="008C7CE0">
        <w:rPr>
          <w:color w:val="000000"/>
          <w:spacing w:val="4"/>
        </w:rPr>
        <w:t xml:space="preserve">, толкать </w:t>
      </w:r>
      <w:r w:rsidRPr="008C7CE0">
        <w:rPr>
          <w:color w:val="000000"/>
          <w:spacing w:val="5"/>
        </w:rPr>
        <w:t xml:space="preserve">от себя — до </w:t>
      </w:r>
      <w:smartTag w:uri="urn:schemas-microsoft-com:office:smarttags" w:element="metricconverter">
        <w:smartTagPr>
          <w:attr w:name="ProductID" w:val="20 кг"/>
        </w:smartTagPr>
        <w:r w:rsidRPr="008C7CE0">
          <w:rPr>
            <w:color w:val="000000"/>
            <w:spacing w:val="5"/>
          </w:rPr>
          <w:t>20 кг</w:t>
        </w:r>
      </w:smartTag>
      <w:r w:rsidRPr="008C7CE0">
        <w:rPr>
          <w:color w:val="000000"/>
          <w:spacing w:val="5"/>
        </w:rPr>
        <w:t xml:space="preserve">, выжимать вверх — до </w:t>
      </w:r>
      <w:smartTag w:uri="urn:schemas-microsoft-com:office:smarttags" w:element="metricconverter">
        <w:smartTagPr>
          <w:attr w:name="ProductID" w:val="5,5 кг"/>
        </w:smartTagPr>
        <w:r w:rsidRPr="008C7CE0">
          <w:rPr>
            <w:color w:val="000000"/>
            <w:spacing w:val="5"/>
          </w:rPr>
          <w:t>5,5 кг</w:t>
        </w:r>
      </w:smartTag>
      <w:r w:rsidRPr="008C7CE0">
        <w:rPr>
          <w:color w:val="000000"/>
          <w:spacing w:val="5"/>
        </w:rPr>
        <w:t xml:space="preserve">, тянуть вниз — </w:t>
      </w:r>
      <w:r w:rsidRPr="008C7CE0">
        <w:rPr>
          <w:color w:val="000000"/>
          <w:spacing w:val="6"/>
        </w:rPr>
        <w:t xml:space="preserve">до </w:t>
      </w:r>
      <w:smartTag w:uri="urn:schemas-microsoft-com:office:smarttags" w:element="metricconverter">
        <w:smartTagPr>
          <w:attr w:name="ProductID" w:val="7 кг"/>
        </w:smartTagPr>
        <w:r w:rsidRPr="008C7CE0">
          <w:rPr>
            <w:color w:val="000000"/>
            <w:spacing w:val="6"/>
          </w:rPr>
          <w:t>7 кг</w:t>
        </w:r>
      </w:smartTag>
      <w:r w:rsidRPr="008C7CE0">
        <w:rPr>
          <w:color w:val="000000"/>
          <w:spacing w:val="6"/>
        </w:rPr>
        <w:t xml:space="preserve">. </w:t>
      </w:r>
      <w:proofErr w:type="gramStart"/>
      <w:r w:rsidRPr="008C7CE0">
        <w:rPr>
          <w:color w:val="000000"/>
          <w:spacing w:val="6"/>
        </w:rPr>
        <w:t xml:space="preserve">Скорость движения рук «от себя» меньше, чем «к себе», </w:t>
      </w:r>
      <w:r w:rsidRPr="008C7CE0">
        <w:rPr>
          <w:spacing w:val="3"/>
        </w:rPr>
        <w:t xml:space="preserve">в вертикальном направлении </w:t>
      </w:r>
      <w:r w:rsidRPr="008C7CE0">
        <w:rPr>
          <w:color w:val="000000"/>
          <w:spacing w:val="3"/>
        </w:rPr>
        <w:t>меньше, чем в горизонтальном.</w:t>
      </w:r>
      <w:proofErr w:type="gramEnd"/>
      <w:r w:rsidRPr="008C7CE0">
        <w:rPr>
          <w:color w:val="000000"/>
          <w:spacing w:val="3"/>
        </w:rPr>
        <w:t xml:space="preserve"> </w:t>
      </w:r>
      <w:r w:rsidRPr="008C7CE0">
        <w:rPr>
          <w:color w:val="000000"/>
          <w:spacing w:val="4"/>
        </w:rPr>
        <w:t>Сочетание сгибания правой руки с разгибанием левой повышает силу, развиваемую правой, на величину до 40%.</w:t>
      </w:r>
    </w:p>
    <w:p w:rsidR="0086506B" w:rsidRPr="008C7CE0" w:rsidRDefault="0086506B" w:rsidP="0086506B">
      <w:pPr>
        <w:shd w:val="clear" w:color="auto" w:fill="FFFFFF"/>
        <w:spacing w:before="5"/>
        <w:ind w:left="19" w:firstLine="341"/>
        <w:jc w:val="both"/>
      </w:pPr>
      <w:r w:rsidRPr="008C7CE0">
        <w:rPr>
          <w:color w:val="000000"/>
          <w:spacing w:val="9"/>
        </w:rPr>
        <w:t xml:space="preserve">Экономию физических усилий, снижение расходования </w:t>
      </w:r>
      <w:r w:rsidRPr="008C7CE0">
        <w:rPr>
          <w:color w:val="000000"/>
        </w:rPr>
        <w:t xml:space="preserve">энергии обеспечивает </w:t>
      </w:r>
      <w:r w:rsidRPr="008C7CE0">
        <w:rPr>
          <w:iCs/>
          <w:color w:val="000000"/>
        </w:rPr>
        <w:t xml:space="preserve">ритмичность движений, физиологически </w:t>
      </w:r>
      <w:r w:rsidRPr="008C7CE0">
        <w:rPr>
          <w:iCs/>
          <w:color w:val="000000"/>
          <w:spacing w:val="4"/>
        </w:rPr>
        <w:t xml:space="preserve">оптимальный темп работы. </w:t>
      </w:r>
    </w:p>
    <w:p w:rsidR="0086506B" w:rsidRPr="008C7CE0" w:rsidRDefault="0086506B" w:rsidP="0086506B">
      <w:pPr>
        <w:shd w:val="clear" w:color="auto" w:fill="FFFFFF"/>
        <w:ind w:left="10" w:right="77" w:firstLine="341"/>
        <w:jc w:val="both"/>
      </w:pPr>
      <w:r w:rsidRPr="008C7CE0">
        <w:rPr>
          <w:color w:val="000000"/>
          <w:spacing w:val="-2"/>
        </w:rPr>
        <w:t xml:space="preserve">Важно также </w:t>
      </w:r>
      <w:r w:rsidRPr="008C7CE0">
        <w:rPr>
          <w:iCs/>
          <w:color w:val="000000"/>
          <w:spacing w:val="-2"/>
        </w:rPr>
        <w:t xml:space="preserve">ограничение статических нагрузок, удобство и </w:t>
      </w:r>
      <w:r w:rsidRPr="008C7CE0">
        <w:rPr>
          <w:iCs/>
          <w:color w:val="000000"/>
          <w:spacing w:val="4"/>
        </w:rPr>
        <w:t xml:space="preserve">устойчивость рабочей позы. </w:t>
      </w:r>
      <w:r w:rsidRPr="008C7CE0">
        <w:rPr>
          <w:color w:val="000000"/>
          <w:spacing w:val="4"/>
        </w:rPr>
        <w:t xml:space="preserve">Обычно, если работа не требует </w:t>
      </w:r>
      <w:r w:rsidRPr="008C7CE0">
        <w:rPr>
          <w:color w:val="000000"/>
          <w:spacing w:val="2"/>
        </w:rPr>
        <w:t xml:space="preserve">больших физических усилий, рекомендуется поза «сидя» или </w:t>
      </w:r>
      <w:r w:rsidRPr="008C7CE0">
        <w:rPr>
          <w:color w:val="000000"/>
          <w:spacing w:val="3"/>
        </w:rPr>
        <w:t xml:space="preserve">произвольная, по усмотрению работника; при развитии усилий </w:t>
      </w:r>
      <w:r w:rsidRPr="008C7CE0">
        <w:rPr>
          <w:color w:val="000000"/>
          <w:spacing w:val="5"/>
        </w:rPr>
        <w:t xml:space="preserve">10—20 кг — поза «стоя». Однако и рациональная рабочая поза </w:t>
      </w:r>
      <w:r w:rsidRPr="008C7CE0">
        <w:rPr>
          <w:color w:val="000000"/>
          <w:spacing w:val="4"/>
        </w:rPr>
        <w:t>при длительной неизменной фиксации вызывает утомление.</w:t>
      </w:r>
    </w:p>
    <w:p w:rsidR="00F002E9" w:rsidRDefault="00F002E9">
      <w:bookmarkStart w:id="0" w:name="_GoBack"/>
      <w:bookmarkEnd w:id="0"/>
    </w:p>
    <w:sectPr w:rsidR="00F00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BC0"/>
    <w:rsid w:val="006219E1"/>
    <w:rsid w:val="0086506B"/>
    <w:rsid w:val="00AE6BC0"/>
    <w:rsid w:val="00F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0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0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825</Words>
  <Characters>4704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2017-09-29T01:41:00Z</dcterms:created>
  <dcterms:modified xsi:type="dcterms:W3CDTF">2017-09-29T01:41:00Z</dcterms:modified>
</cp:coreProperties>
</file>